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31" w:rsidRPr="00791931" w:rsidRDefault="00791931" w:rsidP="00762605">
      <w:pPr>
        <w:ind w:left="5664" w:hanging="566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-523875</wp:posOffset>
            </wp:positionV>
            <wp:extent cx="3773170" cy="1563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убрава 23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931" w:rsidRDefault="00791931" w:rsidP="00762605">
      <w:pPr>
        <w:ind w:left="5664" w:hanging="5664"/>
      </w:pPr>
    </w:p>
    <w:p w:rsidR="00791931" w:rsidRDefault="00791931" w:rsidP="00762605">
      <w:pPr>
        <w:ind w:left="5664" w:hanging="5664"/>
      </w:pPr>
    </w:p>
    <w:p w:rsidR="00850044" w:rsidRDefault="00762605" w:rsidP="00762605">
      <w:pPr>
        <w:ind w:left="5664" w:hanging="5664"/>
      </w:pPr>
      <w:r>
        <w:t>«___»___________2018г.</w:t>
      </w:r>
      <w:r>
        <w:tab/>
        <w:t>Московская область, Солнечногорский район,  СНТ  Дубрава</w:t>
      </w:r>
    </w:p>
    <w:p w:rsidR="00762605" w:rsidRDefault="00762605" w:rsidP="00762605">
      <w:pPr>
        <w:ind w:left="5664" w:hanging="5664"/>
      </w:pPr>
    </w:p>
    <w:p w:rsidR="00762605" w:rsidRDefault="00762605" w:rsidP="00762605">
      <w:pPr>
        <w:ind w:left="5664" w:hanging="5664"/>
      </w:pPr>
      <w:r>
        <w:t>Уважаемый товарищ_______________________________________</w:t>
      </w:r>
    </w:p>
    <w:p w:rsidR="00762605" w:rsidRDefault="00762605" w:rsidP="00762605">
      <w:pPr>
        <w:ind w:left="5664" w:hanging="5664"/>
      </w:pPr>
    </w:p>
    <w:p w:rsidR="00A5015B" w:rsidRDefault="00762605" w:rsidP="00762605">
      <w:pPr>
        <w:ind w:right="283"/>
      </w:pPr>
      <w:r>
        <w:t xml:space="preserve"> В рамках подготовки отчетно-выборного собрания правление посчитало своей обязанностью довести до Вашего сведения следующую информацию. Начиная с октября 2017 года между большей частью правления и председателем возникли разногласия,</w:t>
      </w:r>
      <w:r w:rsidR="00E60BFD">
        <w:t xml:space="preserve"> </w:t>
      </w:r>
      <w:r w:rsidR="000D3B1E">
        <w:t xml:space="preserve"> </w:t>
      </w:r>
      <w:r w:rsidR="00E60BFD">
        <w:t xml:space="preserve">причиной </w:t>
      </w:r>
      <w:r w:rsidR="00FE6242">
        <w:t xml:space="preserve">которых стали </w:t>
      </w:r>
      <w:r w:rsidR="00FE6242" w:rsidRPr="000334F9">
        <w:rPr>
          <w:b/>
          <w:sz w:val="24"/>
          <w:szCs w:val="24"/>
        </w:rPr>
        <w:t>необоснованн</w:t>
      </w:r>
      <w:r w:rsidR="000334F9">
        <w:rPr>
          <w:b/>
          <w:sz w:val="24"/>
          <w:szCs w:val="24"/>
        </w:rPr>
        <w:t>о</w:t>
      </w:r>
      <w:r w:rsidR="00FE6242" w:rsidRPr="000334F9">
        <w:rPr>
          <w:b/>
          <w:sz w:val="24"/>
          <w:szCs w:val="24"/>
        </w:rPr>
        <w:t xml:space="preserve"> </w:t>
      </w:r>
      <w:r w:rsidR="000334F9">
        <w:rPr>
          <w:b/>
          <w:sz w:val="24"/>
          <w:szCs w:val="24"/>
        </w:rPr>
        <w:t>высокие</w:t>
      </w:r>
      <w:r w:rsidR="00FE6242" w:rsidRPr="000334F9">
        <w:rPr>
          <w:b/>
          <w:sz w:val="24"/>
          <w:szCs w:val="24"/>
        </w:rPr>
        <w:t xml:space="preserve"> затраты</w:t>
      </w:r>
      <w:r w:rsidR="000334F9">
        <w:rPr>
          <w:b/>
          <w:sz w:val="24"/>
          <w:szCs w:val="24"/>
        </w:rPr>
        <w:t>,</w:t>
      </w:r>
      <w:r w:rsidR="00FE6242" w:rsidRPr="000334F9">
        <w:rPr>
          <w:b/>
          <w:sz w:val="24"/>
          <w:szCs w:val="24"/>
        </w:rPr>
        <w:t xml:space="preserve"> вызванные</w:t>
      </w:r>
      <w:r w:rsidR="00E60BFD" w:rsidRPr="000334F9">
        <w:rPr>
          <w:b/>
          <w:sz w:val="24"/>
          <w:szCs w:val="24"/>
        </w:rPr>
        <w:t xml:space="preserve"> самоуправство</w:t>
      </w:r>
      <w:r w:rsidR="00FE6242" w:rsidRPr="000334F9">
        <w:rPr>
          <w:b/>
          <w:sz w:val="24"/>
          <w:szCs w:val="24"/>
        </w:rPr>
        <w:t>м</w:t>
      </w:r>
      <w:r w:rsidR="00E60BFD" w:rsidRPr="000334F9">
        <w:rPr>
          <w:b/>
          <w:sz w:val="24"/>
          <w:szCs w:val="24"/>
        </w:rPr>
        <w:t xml:space="preserve"> председателя</w:t>
      </w:r>
      <w:r w:rsidR="00FE6242" w:rsidRPr="000334F9">
        <w:rPr>
          <w:b/>
          <w:sz w:val="24"/>
          <w:szCs w:val="24"/>
        </w:rPr>
        <w:t>.</w:t>
      </w:r>
    </w:p>
    <w:p w:rsidR="00A5015B" w:rsidRDefault="00E60BFD" w:rsidP="00762605">
      <w:pPr>
        <w:ind w:right="283"/>
      </w:pPr>
      <w:r>
        <w:t xml:space="preserve">Купленный им по явно завышенной цене </w:t>
      </w:r>
      <w:r w:rsidR="000D3B1E">
        <w:t xml:space="preserve">трансформатор </w:t>
      </w:r>
      <w:proofErr w:type="gramStart"/>
      <w:r w:rsidR="000D3B1E">
        <w:t xml:space="preserve">( </w:t>
      </w:r>
      <w:proofErr w:type="gramEnd"/>
      <w:r w:rsidR="000D3B1E">
        <w:t>более чем за 350 тыс.</w:t>
      </w:r>
      <w:r w:rsidR="000D3B1E" w:rsidRPr="000D3B1E">
        <w:t xml:space="preserve"> </w:t>
      </w:r>
      <w:r w:rsidR="000D3B1E">
        <w:t>рублей</w:t>
      </w:r>
      <w:r w:rsidR="00A5015B">
        <w:t xml:space="preserve">). </w:t>
      </w:r>
      <w:r w:rsidR="002E2F7F">
        <w:t>Нецелевое израсходование сре</w:t>
      </w:r>
      <w:proofErr w:type="gramStart"/>
      <w:r w:rsidR="000334F9">
        <w:t>д</w:t>
      </w:r>
      <w:r w:rsidR="002E2F7F">
        <w:t>ств в р</w:t>
      </w:r>
      <w:proofErr w:type="gramEnd"/>
      <w:r w:rsidR="002E2F7F">
        <w:t>азмере 100 тыс. рублей</w:t>
      </w:r>
      <w:r w:rsidR="00A5015B">
        <w:t>;</w:t>
      </w:r>
      <w:r w:rsidR="000D3B1E">
        <w:t xml:space="preserve"> скоропалительной продаже, не смотря на принятое решение правления о передаче этого вопроса на усмотрение  общего собрания в соответствии с Законом и Уставом   двух б/у трансформаторов за смехотворные 13,5 тыс. рублей, хотя их можно было утилизировать</w:t>
      </w:r>
      <w:r w:rsidR="00A5015B">
        <w:t xml:space="preserve"> не менее </w:t>
      </w:r>
      <w:r w:rsidR="000D3B1E">
        <w:t>чем за 100 тыс.</w:t>
      </w:r>
      <w:r w:rsidR="00A5015B">
        <w:t xml:space="preserve">; вторичная оплата за трансформатор неизвестной фирме под предлогом постановки  техники на баланс </w:t>
      </w:r>
      <w:proofErr w:type="gramStart"/>
      <w:r w:rsidR="00A5015B">
        <w:t xml:space="preserve">( </w:t>
      </w:r>
      <w:proofErr w:type="gramEnd"/>
      <w:r w:rsidR="00A5015B">
        <w:t xml:space="preserve">деньги </w:t>
      </w:r>
      <w:r w:rsidR="000334F9">
        <w:t xml:space="preserve"> все возвращаются</w:t>
      </w:r>
      <w:r w:rsidR="00A5015B">
        <w:t>). Все эти факты заставили правление обратить внимание на</w:t>
      </w:r>
      <w:r w:rsidR="004758A0">
        <w:t xml:space="preserve"> </w:t>
      </w:r>
      <w:r w:rsidR="00A5015B">
        <w:t xml:space="preserve"> то,  как именно ведется учет наличных денежных сре</w:t>
      </w:r>
      <w:proofErr w:type="gramStart"/>
      <w:r w:rsidR="000334F9">
        <w:t>д</w:t>
      </w:r>
      <w:r w:rsidR="00A5015B">
        <w:t>ств в т</w:t>
      </w:r>
      <w:proofErr w:type="gramEnd"/>
      <w:r w:rsidR="00A5015B">
        <w:t>овариществе, где и каким образом они расходуются и где хранятся.</w:t>
      </w:r>
    </w:p>
    <w:p w:rsidR="00AF414A" w:rsidRDefault="00A5015B" w:rsidP="00762605">
      <w:pPr>
        <w:ind w:right="283"/>
      </w:pPr>
      <w:r>
        <w:t xml:space="preserve">Выяснилось,  </w:t>
      </w:r>
      <w:r w:rsidR="00314692">
        <w:t>что ежедневного учета поступления и расходования  наличных сре</w:t>
      </w:r>
      <w:r w:rsidR="000334F9">
        <w:t>д</w:t>
      </w:r>
      <w:r w:rsidR="00314692">
        <w:t>ств, не смотря на оборот в пределах в разные годы от 2-х до 3-х</w:t>
      </w:r>
      <w:r w:rsidR="004758A0">
        <w:t xml:space="preserve"> </w:t>
      </w:r>
      <w:proofErr w:type="gramStart"/>
      <w:r w:rsidR="00314692">
        <w:t>млн</w:t>
      </w:r>
      <w:proofErr w:type="gramEnd"/>
      <w:r w:rsidR="00314692">
        <w:t xml:space="preserve"> руб. не существует,</w:t>
      </w:r>
      <w:r w:rsidR="004758A0">
        <w:t xml:space="preserve"> </w:t>
      </w:r>
      <w:r w:rsidR="00314692">
        <w:t xml:space="preserve"> бухгалтер </w:t>
      </w:r>
      <w:proofErr w:type="spellStart"/>
      <w:r w:rsidR="00314692">
        <w:t>Боряева</w:t>
      </w:r>
      <w:proofErr w:type="spellEnd"/>
      <w:r w:rsidR="00314692">
        <w:t xml:space="preserve"> Е.О.</w:t>
      </w:r>
      <w:r w:rsidR="004758A0">
        <w:t>,</w:t>
      </w:r>
      <w:r w:rsidR="00314692">
        <w:t xml:space="preserve"> с которой у товарищества нет никаких договорных отношений, не может подтвердить каким-либо документом, сколько денежных средств на счету и в кассе товарищества на испрашиваемо</w:t>
      </w:r>
      <w:r w:rsidR="000334F9">
        <w:t>е число.  Что вся документация мало</w:t>
      </w:r>
      <w:r w:rsidR="00314692">
        <w:t xml:space="preserve"> доступна, так как хранится на дому. Что  </w:t>
      </w:r>
      <w:r w:rsidR="00B4576D">
        <w:t xml:space="preserve">нет никаких правил по составлению расходно-приходной сметы, которую принимает собрание, так как нет никакого плана развития товарищества хотя бы на предстоящее двухлетие, поэтому целевые взносы берутся с  потолка, </w:t>
      </w:r>
      <w:r w:rsidR="002E2F7F">
        <w:t>«</w:t>
      </w:r>
      <w:r w:rsidR="00B4576D">
        <w:t>как в прошлом году». Лучше больше, чем меньше, а главное все потратить к собранию, чтобы было основание вновь собирать деньги.  Не видеть перерасход</w:t>
      </w:r>
      <w:r w:rsidR="00AF414A">
        <w:t xml:space="preserve"> </w:t>
      </w:r>
      <w:r w:rsidR="00B4576D">
        <w:t xml:space="preserve"> денежных средств помогает неразбериха, господствующая при заключении договоров, оформлении смет, актов исполненных работ</w:t>
      </w:r>
      <w:r w:rsidR="002A30BF">
        <w:t>, осуществлении платежей</w:t>
      </w:r>
      <w:r w:rsidR="00BD5F23">
        <w:t xml:space="preserve"> и полное отсутствие публичности. Правление выяснило, что все годы председательства  г-н Смирнов хранил деньги, условно говоря « дома», не смотря на наличие у товарищества банковского счета</w:t>
      </w:r>
      <w:r w:rsidR="002A30BF">
        <w:t xml:space="preserve">, что также вело к ослаблению контроля над оборотом наличности. Имели место необоснованные авансовые платежи, </w:t>
      </w:r>
      <w:proofErr w:type="gramStart"/>
      <w:r w:rsidR="002A30BF">
        <w:t>например</w:t>
      </w:r>
      <w:proofErr w:type="gramEnd"/>
      <w:r w:rsidR="002A30BF">
        <w:t xml:space="preserve"> за вывоз мусора  </w:t>
      </w:r>
      <w:r w:rsidR="00AF414A">
        <w:t xml:space="preserve">(без </w:t>
      </w:r>
      <w:r w:rsidR="002A30BF">
        <w:t>согласования с правлением</w:t>
      </w:r>
      <w:r w:rsidR="00AF414A">
        <w:t xml:space="preserve">), а при отсутствии </w:t>
      </w:r>
      <w:r w:rsidR="000334F9">
        <w:t>должного</w:t>
      </w:r>
      <w:r w:rsidR="004758A0">
        <w:t xml:space="preserve"> </w:t>
      </w:r>
      <w:r w:rsidR="00AF414A">
        <w:t>учета вело к перерасходу денежных средств.</w:t>
      </w:r>
      <w:r w:rsidR="000334F9">
        <w:t xml:space="preserve"> </w:t>
      </w:r>
    </w:p>
    <w:p w:rsidR="00AF414A" w:rsidRDefault="00AF414A" w:rsidP="00762605">
      <w:pPr>
        <w:ind w:right="283"/>
      </w:pPr>
      <w:r>
        <w:lastRenderedPageBreak/>
        <w:t>Все вышеизложенные факты требуют принятия мер по сокращению необоснованных расходов и наведению безусловного порядка. Правление предлагает вынести на обсуждение отчетно-перевыборного собрания следующие вопросы:</w:t>
      </w:r>
    </w:p>
    <w:p w:rsidR="00AF414A" w:rsidRDefault="00AF414A" w:rsidP="00AF414A">
      <w:pPr>
        <w:pStyle w:val="a3"/>
        <w:numPr>
          <w:ilvl w:val="0"/>
          <w:numId w:val="1"/>
        </w:numPr>
        <w:ind w:right="283"/>
      </w:pPr>
      <w:r>
        <w:t>Обязательное наличие договоров с персоналом, на условиях, позволяющих контрол</w:t>
      </w:r>
      <w:r w:rsidR="00505823">
        <w:t>ь</w:t>
      </w:r>
      <w:r>
        <w:t xml:space="preserve"> над ними. (Бухгалтер, электрик, дворник)</w:t>
      </w:r>
      <w:r w:rsidR="000334F9">
        <w:t>.</w:t>
      </w:r>
    </w:p>
    <w:p w:rsidR="00AF414A" w:rsidRDefault="00AF414A" w:rsidP="00AF414A">
      <w:pPr>
        <w:pStyle w:val="a3"/>
        <w:numPr>
          <w:ilvl w:val="0"/>
          <w:numId w:val="1"/>
        </w:numPr>
        <w:ind w:right="283"/>
      </w:pPr>
      <w:r>
        <w:t>Обязать бухгалтера вести кассовую книгу и раз в 2 месяца отчитываться перед правлением об обороте наличных средств.</w:t>
      </w:r>
    </w:p>
    <w:p w:rsidR="00792A38" w:rsidRDefault="00AF414A" w:rsidP="00AF414A">
      <w:pPr>
        <w:pStyle w:val="a3"/>
        <w:numPr>
          <w:ilvl w:val="0"/>
          <w:numId w:val="1"/>
        </w:numPr>
        <w:ind w:right="283"/>
      </w:pPr>
      <w:r>
        <w:t xml:space="preserve">Правлению разработать 2-х и 4-х летний </w:t>
      </w:r>
      <w:r w:rsidR="00792A38">
        <w:t xml:space="preserve">планы развития Дубравы и на его основании предложить новую  </w:t>
      </w:r>
      <w:proofErr w:type="gramStart"/>
      <w:r w:rsidR="00792A38">
        <w:t>приходно расходную</w:t>
      </w:r>
      <w:proofErr w:type="gramEnd"/>
      <w:r w:rsidR="00792A38">
        <w:t xml:space="preserve"> смету на следующий год.</w:t>
      </w:r>
    </w:p>
    <w:p w:rsidR="000840AC" w:rsidRDefault="002E2F7F" w:rsidP="002E2F7F">
      <w:pPr>
        <w:pStyle w:val="a3"/>
        <w:numPr>
          <w:ilvl w:val="1"/>
          <w:numId w:val="1"/>
        </w:numPr>
        <w:ind w:right="283"/>
      </w:pPr>
      <w:r>
        <w:t xml:space="preserve">В 2018-2019гг не проводить </w:t>
      </w:r>
      <w:r w:rsidR="000840AC">
        <w:t>целевых</w:t>
      </w:r>
      <w:r>
        <w:t xml:space="preserve"> сборов на реконструкцию дорог, </w:t>
      </w:r>
      <w:r w:rsidR="000840AC">
        <w:t>сделать</w:t>
      </w:r>
      <w:r>
        <w:t xml:space="preserve"> инвентаризацию</w:t>
      </w:r>
      <w:r w:rsidR="000840AC">
        <w:t>,</w:t>
      </w:r>
      <w:r>
        <w:t xml:space="preserve"> определить стоимость необходимого ремонта, его участки, исполнителя и вынести на обсуждение </w:t>
      </w:r>
      <w:r w:rsidR="000840AC">
        <w:t xml:space="preserve">собрания. </w:t>
      </w:r>
    </w:p>
    <w:p w:rsidR="002E2F7F" w:rsidRDefault="000840AC" w:rsidP="002E2F7F">
      <w:pPr>
        <w:pStyle w:val="a3"/>
        <w:numPr>
          <w:ilvl w:val="1"/>
          <w:numId w:val="1"/>
        </w:numPr>
        <w:ind w:right="283"/>
      </w:pPr>
      <w:r>
        <w:t>Осуществить</w:t>
      </w:r>
      <w:r w:rsidR="002E2F7F">
        <w:t xml:space="preserve"> инвентаризацию электросетей, определить необходимый ремонт, </w:t>
      </w:r>
      <w:r w:rsidR="00E24ECE">
        <w:t>исполнителя и вынести на обсуждение</w:t>
      </w:r>
      <w:r>
        <w:t xml:space="preserve"> собрания.</w:t>
      </w:r>
    </w:p>
    <w:p w:rsidR="00792A38" w:rsidRDefault="00792A38" w:rsidP="00AF414A">
      <w:pPr>
        <w:pStyle w:val="a3"/>
        <w:numPr>
          <w:ilvl w:val="0"/>
          <w:numId w:val="1"/>
        </w:numPr>
        <w:ind w:right="283"/>
      </w:pPr>
      <w:r>
        <w:t>Предложить обоснованный поощрительный фонд для оплаты труда нанятых работников</w:t>
      </w:r>
      <w:r w:rsidR="00E24ECE">
        <w:t>, взяв за основу, принятый в 2018 году МРОТ.</w:t>
      </w:r>
    </w:p>
    <w:p w:rsidR="00792A38" w:rsidRDefault="00792A38" w:rsidP="00792A38">
      <w:pPr>
        <w:pStyle w:val="a3"/>
        <w:numPr>
          <w:ilvl w:val="0"/>
          <w:numId w:val="1"/>
        </w:numPr>
        <w:ind w:right="283"/>
      </w:pPr>
      <w:r>
        <w:t>Все члены правления, включая председателя</w:t>
      </w:r>
      <w:r w:rsidR="00E24ECE">
        <w:t>, работают на общественных началах.</w:t>
      </w:r>
      <w:r>
        <w:t xml:space="preserve"> Председатель и правление  выполняет функции по  представлению и защите интересов товарищества.</w:t>
      </w:r>
      <w:r w:rsidR="00E24ECE">
        <w:t xml:space="preserve"> По итогам работы могут получать материальное вознаграждение, размеры которого утверждаются общим собранием.</w:t>
      </w:r>
      <w:r>
        <w:t xml:space="preserve"> </w:t>
      </w:r>
    </w:p>
    <w:p w:rsidR="00792A38" w:rsidRDefault="00792A38" w:rsidP="00792A38">
      <w:pPr>
        <w:pStyle w:val="a3"/>
        <w:numPr>
          <w:ilvl w:val="0"/>
          <w:numId w:val="1"/>
        </w:numPr>
        <w:ind w:right="283"/>
      </w:pPr>
      <w:r>
        <w:t>Хозяйственные функции возлагаются на управляющего (завхоза), который ра</w:t>
      </w:r>
      <w:r w:rsidR="00E24ECE">
        <w:t>ботает по найму, нанимается и по</w:t>
      </w:r>
      <w:r>
        <w:t>дчиняется правлению.</w:t>
      </w:r>
    </w:p>
    <w:p w:rsidR="00792A38" w:rsidRDefault="00792A38" w:rsidP="009678BD">
      <w:pPr>
        <w:pStyle w:val="a3"/>
        <w:numPr>
          <w:ilvl w:val="0"/>
          <w:numId w:val="1"/>
        </w:numPr>
        <w:spacing w:before="240"/>
        <w:ind w:right="283"/>
      </w:pPr>
      <w:r>
        <w:t>Согласно новому Закону о садовых товариществах, институт уполномоченных отменяется с 2019г. Мы предлагаем увеличить состав правления до 15 человек (по Закону 5% от членов СНТ</w:t>
      </w:r>
      <w:r w:rsidR="009678BD">
        <w:t>), что позволит осуще</w:t>
      </w:r>
      <w:r w:rsidR="00505823">
        <w:t>ствлять более тесн</w:t>
      </w:r>
      <w:r w:rsidR="000840AC">
        <w:t>ую</w:t>
      </w:r>
      <w:r w:rsidR="00505823">
        <w:t xml:space="preserve"> </w:t>
      </w:r>
      <w:r w:rsidR="000840AC">
        <w:t xml:space="preserve">связь внутри </w:t>
      </w:r>
      <w:r w:rsidR="009678BD">
        <w:t xml:space="preserve"> </w:t>
      </w:r>
      <w:r w:rsidR="000840AC">
        <w:t>Товарищества</w:t>
      </w:r>
      <w:r w:rsidR="009678BD">
        <w:t>.</w:t>
      </w:r>
    </w:p>
    <w:p w:rsidR="009678BD" w:rsidRDefault="009678BD" w:rsidP="009678BD">
      <w:pPr>
        <w:pStyle w:val="a3"/>
        <w:numPr>
          <w:ilvl w:val="0"/>
          <w:numId w:val="1"/>
        </w:numPr>
        <w:spacing w:before="240"/>
        <w:ind w:right="283"/>
      </w:pPr>
      <w:r>
        <w:t xml:space="preserve">В </w:t>
      </w:r>
      <w:r w:rsidR="000840AC">
        <w:t>целях обратной связи предлагаем</w:t>
      </w:r>
      <w:r>
        <w:t>:</w:t>
      </w:r>
    </w:p>
    <w:p w:rsidR="009678BD" w:rsidRDefault="009678BD" w:rsidP="009678BD">
      <w:pPr>
        <w:pStyle w:val="a3"/>
        <w:spacing w:before="240"/>
        <w:ind w:right="283"/>
      </w:pPr>
      <w:r>
        <w:t>А. Открыть сайт СНТ в интернете.</w:t>
      </w:r>
    </w:p>
    <w:p w:rsidR="009678BD" w:rsidRDefault="009678BD" w:rsidP="009678BD">
      <w:pPr>
        <w:pStyle w:val="a3"/>
        <w:spacing w:before="240"/>
        <w:ind w:right="283"/>
      </w:pPr>
      <w:r>
        <w:t>Б. Установить почтовые ящики</w:t>
      </w:r>
      <w:r w:rsidR="000840AC">
        <w:t xml:space="preserve"> на улицах.</w:t>
      </w:r>
    </w:p>
    <w:p w:rsidR="00792A38" w:rsidRDefault="009678BD" w:rsidP="009678BD">
      <w:pPr>
        <w:pStyle w:val="a3"/>
        <w:spacing w:before="240"/>
        <w:ind w:right="283"/>
      </w:pPr>
      <w:r>
        <w:t>В. Радиофицировать территорию СНТ, основать в летнее время радиожурнал «Дубравные новости», привлечь к этому делу подростков и детей.</w:t>
      </w:r>
    </w:p>
    <w:p w:rsidR="006B60B4" w:rsidRDefault="009678BD" w:rsidP="006B60B4">
      <w:pPr>
        <w:pStyle w:val="a3"/>
        <w:numPr>
          <w:ilvl w:val="0"/>
          <w:numId w:val="1"/>
        </w:numPr>
        <w:ind w:right="283"/>
      </w:pPr>
      <w:r>
        <w:t>Создать несколько клубов по интересам на территории товарищества: для любителей садов и огородов по обмену опытом, любителей физкультуры и здорового обр</w:t>
      </w:r>
      <w:r w:rsidR="00E24ECE">
        <w:t>аза жизни, для молодежи и детей и т.д.</w:t>
      </w:r>
    </w:p>
    <w:p w:rsidR="00FE6242" w:rsidRDefault="00E24ECE" w:rsidP="00FE6242">
      <w:pPr>
        <w:pStyle w:val="a3"/>
        <w:numPr>
          <w:ilvl w:val="0"/>
          <w:numId w:val="1"/>
        </w:numPr>
        <w:ind w:right="283"/>
      </w:pPr>
      <w:r>
        <w:t xml:space="preserve">Существует необходимость приведения Устава товарищества в соответствии с </w:t>
      </w:r>
      <w:r w:rsidR="006B60B4">
        <w:t>Федеральным законом</w:t>
      </w:r>
      <w:r w:rsidR="00FE6242">
        <w:t xml:space="preserve"> </w:t>
      </w:r>
      <w:r w:rsidR="006B60B4">
        <w:t xml:space="preserve">от 29.07.2017г.№217-ФЗ. Для этого просим откликнуться  всех знающих предмет и желающих принять участие в создании нового Устава.  </w:t>
      </w:r>
      <w:r>
        <w:t xml:space="preserve"> </w:t>
      </w:r>
    </w:p>
    <w:p w:rsidR="009678BD" w:rsidRPr="000840AC" w:rsidRDefault="009678BD" w:rsidP="00FE6242">
      <w:pPr>
        <w:pStyle w:val="a3"/>
        <w:numPr>
          <w:ilvl w:val="0"/>
          <w:numId w:val="1"/>
        </w:numPr>
        <w:ind w:right="283"/>
        <w:rPr>
          <w:b/>
        </w:rPr>
      </w:pPr>
      <w:r w:rsidRPr="000840AC">
        <w:rPr>
          <w:b/>
        </w:rPr>
        <w:t>При наведении порядка и правильно</w:t>
      </w:r>
      <w:r w:rsidR="000840AC">
        <w:rPr>
          <w:b/>
        </w:rPr>
        <w:t>м</w:t>
      </w:r>
      <w:r w:rsidRPr="000840AC">
        <w:rPr>
          <w:b/>
        </w:rPr>
        <w:t xml:space="preserve"> расходования сре</w:t>
      </w:r>
      <w:proofErr w:type="gramStart"/>
      <w:r w:rsidRPr="000840AC">
        <w:rPr>
          <w:b/>
        </w:rPr>
        <w:t>дств</w:t>
      </w:r>
      <w:r w:rsidR="00505823" w:rsidRPr="000840AC">
        <w:rPr>
          <w:b/>
        </w:rPr>
        <w:t xml:space="preserve"> </w:t>
      </w:r>
      <w:r w:rsidRPr="000840AC">
        <w:rPr>
          <w:b/>
        </w:rPr>
        <w:t xml:space="preserve"> вс</w:t>
      </w:r>
      <w:proofErr w:type="gramEnd"/>
      <w:r w:rsidRPr="000840AC">
        <w:rPr>
          <w:b/>
        </w:rPr>
        <w:t xml:space="preserve">е эти мероприятия </w:t>
      </w:r>
      <w:r w:rsidR="00FE6242" w:rsidRPr="000840AC">
        <w:rPr>
          <w:b/>
        </w:rPr>
        <w:t>осуществимы</w:t>
      </w:r>
      <w:r w:rsidRPr="000840AC">
        <w:rPr>
          <w:b/>
        </w:rPr>
        <w:t>!</w:t>
      </w:r>
    </w:p>
    <w:p w:rsidR="004758A0" w:rsidRDefault="009678BD" w:rsidP="009678BD">
      <w:pPr>
        <w:pStyle w:val="a3"/>
        <w:ind w:right="283"/>
      </w:pPr>
      <w:r>
        <w:t>Ваши замечания и предложения отправ</w:t>
      </w:r>
      <w:r w:rsidR="004758A0">
        <w:t>ляйте</w:t>
      </w:r>
      <w:r>
        <w:t xml:space="preserve"> по электронной почте </w:t>
      </w:r>
      <w:r w:rsidR="004758A0">
        <w:t>или через почтовый ящик Дома правления.</w:t>
      </w:r>
    </w:p>
    <w:p w:rsidR="004758A0" w:rsidRPr="00505823" w:rsidRDefault="004758A0" w:rsidP="009678BD">
      <w:pPr>
        <w:pStyle w:val="a3"/>
        <w:ind w:right="283"/>
      </w:pPr>
      <w:r>
        <w:t>Адрес электронной почты</w:t>
      </w:r>
      <w:proofErr w:type="gramStart"/>
      <w:r>
        <w:t xml:space="preserve"> :</w:t>
      </w:r>
      <w:proofErr w:type="gramEnd"/>
      <w:r w:rsidRPr="004758A0">
        <w:t xml:space="preserve">   </w:t>
      </w:r>
      <w:proofErr w:type="spellStart"/>
      <w:r>
        <w:rPr>
          <w:lang w:val="en-US"/>
        </w:rPr>
        <w:t>nashadubrava</w:t>
      </w:r>
      <w:proofErr w:type="spellEnd"/>
      <w:r w:rsidRPr="004758A0">
        <w:t>@</w:t>
      </w:r>
      <w:r>
        <w:rPr>
          <w:lang w:val="en-US"/>
        </w:rPr>
        <w:t>mail</w:t>
      </w:r>
      <w:r w:rsidRPr="004758A0">
        <w:t>.</w:t>
      </w:r>
      <w:proofErr w:type="spellStart"/>
      <w:r>
        <w:rPr>
          <w:lang w:val="en-US"/>
        </w:rPr>
        <w:t>ru</w:t>
      </w:r>
      <w:proofErr w:type="spellEnd"/>
    </w:p>
    <w:p w:rsidR="00A5015B" w:rsidRDefault="009678BD" w:rsidP="009678BD">
      <w:pPr>
        <w:pStyle w:val="a3"/>
        <w:ind w:right="283"/>
      </w:pPr>
      <w:r>
        <w:t xml:space="preserve"> </w:t>
      </w:r>
      <w:r w:rsidR="00792A38">
        <w:t xml:space="preserve">  </w:t>
      </w:r>
      <w:r w:rsidR="00AF414A">
        <w:t xml:space="preserve">  </w:t>
      </w:r>
      <w:r w:rsidR="002A30BF">
        <w:t xml:space="preserve"> </w:t>
      </w:r>
    </w:p>
    <w:p w:rsidR="00B4576D" w:rsidRPr="000840AC" w:rsidRDefault="00FE6242" w:rsidP="00FE6242">
      <w:pPr>
        <w:ind w:left="5664" w:right="283" w:firstLine="708"/>
        <w:rPr>
          <w:b/>
        </w:rPr>
      </w:pPr>
      <w:r w:rsidRPr="000840AC">
        <w:rPr>
          <w:b/>
        </w:rPr>
        <w:t>ПРАВЛЕНИЕ</w:t>
      </w:r>
    </w:p>
    <w:p w:rsidR="00762605" w:rsidRDefault="00A5015B" w:rsidP="00DD2FE5">
      <w:pPr>
        <w:ind w:right="283"/>
      </w:pPr>
      <w:r>
        <w:t xml:space="preserve">   </w:t>
      </w:r>
      <w:r w:rsidR="000D3B1E">
        <w:t xml:space="preserve"> </w:t>
      </w:r>
      <w:r w:rsidR="004758A0">
        <w:tab/>
      </w:r>
      <w:r w:rsidR="004758A0">
        <w:tab/>
      </w:r>
      <w:r w:rsidR="004758A0">
        <w:tab/>
      </w:r>
      <w:r w:rsidR="004758A0">
        <w:tab/>
      </w:r>
      <w:r w:rsidR="004758A0">
        <w:tab/>
      </w:r>
      <w:r w:rsidR="004758A0">
        <w:tab/>
      </w:r>
      <w:r w:rsidR="004758A0">
        <w:tab/>
      </w:r>
      <w:bookmarkStart w:id="0" w:name="_GoBack"/>
      <w:bookmarkEnd w:id="0"/>
      <w:r w:rsidR="000D3B1E">
        <w:t xml:space="preserve">  </w:t>
      </w:r>
    </w:p>
    <w:sectPr w:rsidR="00762605" w:rsidSect="00434E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893"/>
    <w:multiLevelType w:val="multilevel"/>
    <w:tmpl w:val="010C7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05"/>
    <w:rsid w:val="00000FEE"/>
    <w:rsid w:val="000334F9"/>
    <w:rsid w:val="00042263"/>
    <w:rsid w:val="000840AC"/>
    <w:rsid w:val="000D3B1E"/>
    <w:rsid w:val="00154FAE"/>
    <w:rsid w:val="002A30BF"/>
    <w:rsid w:val="002E2F7F"/>
    <w:rsid w:val="00314692"/>
    <w:rsid w:val="00434ED2"/>
    <w:rsid w:val="004505F7"/>
    <w:rsid w:val="004758A0"/>
    <w:rsid w:val="00505823"/>
    <w:rsid w:val="006B60B4"/>
    <w:rsid w:val="00762605"/>
    <w:rsid w:val="00791931"/>
    <w:rsid w:val="00792A38"/>
    <w:rsid w:val="008A3B38"/>
    <w:rsid w:val="009678BD"/>
    <w:rsid w:val="00A5015B"/>
    <w:rsid w:val="00AF414A"/>
    <w:rsid w:val="00B4576D"/>
    <w:rsid w:val="00BD5F23"/>
    <w:rsid w:val="00DD2FE5"/>
    <w:rsid w:val="00E24ECE"/>
    <w:rsid w:val="00E60BFD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9</cp:revision>
  <cp:lastPrinted>2018-03-20T23:14:00Z</cp:lastPrinted>
  <dcterms:created xsi:type="dcterms:W3CDTF">2018-03-13T11:53:00Z</dcterms:created>
  <dcterms:modified xsi:type="dcterms:W3CDTF">2018-05-11T12:48:00Z</dcterms:modified>
</cp:coreProperties>
</file>